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Wong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TOWER LANE,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QUINSTREET,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94404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1,280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437,187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1,931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435,256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1,517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433,739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1,528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432,211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7"/>
                <w:szCs w:val="17"/>
                <w:color w:val="0000FF"/>
              </w:rPr>
              <w:t>1,931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430,280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8"/>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28"/>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Gregory Wong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3458" TargetMode="External"/><Relationship Id="rId14" Type="http://schemas.openxmlformats.org/officeDocument/2006/relationships/hyperlink" Target="http://www.sec.gov/cgi-bin/browse-edgar?action=getcompany&amp;CIK=0001117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2026-02-12T18:26:17Z</dcterms:created>
  <dcterms:modified xsi:type="dcterms:W3CDTF">2026-02-12T18:26:17Z</dcterms:modified>
</cp:coreProperties>
</file>